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Geografia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 studente si orienta nello spazio e sulle carte di diversa scala in base ai punti cardinali e alle coordinate geografiche; sa orientare una carta geografica a grande scala facendo ricorso a punti di riferimento fissi.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 opportunamente carte geografiche, fotografie attuali e d’epoca, immagini da telerileva- mento, elaborazioni digitali, grafici, dati statistici, sistemi informativi geografici per comunicare efficacemente informazioni spaziali.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 nei paesaggi europei e mondiali, raffrontandoli in particolare a quelli italiani, gli elementi fisici significativi e le emergenze storiche, artistiche e architettoniche, come patrimonio naturale e culturale da tutelare e valorizzare.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Osserva, legge e analizza sistemi territoriali vicini e lontani, nello spazio e nel tempo e valuta gli effetti di azioni dell’uomo sui sistemi territoriali alle diverse scale geografiche.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Orientamento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Orientarsi sulle carte e orientare le carte a grande scala in base ai punti cardinali (anche con l’utilizzo della bussola) e a punti di riferimento fissi.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Orientarsi nelle realtà territoriali lontane, anche attraverso l’utilizzo dei programmi mul- timediali di visualizzazione dall’alto.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B- Linguaggio della geo-graficità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e interpretare vari tipi di carte geografiche (da quella topografica al planisfero), utilizzando scale di riduzione, coordinate geografiche e simbologia.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strumenti tradizionali (carte, grafici, dati statistici, immagini, ecc.) e innovativi (telerilevamento e cartografia computerizzata) per comprendere e comunicare fatti e fenomeni territoriali.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Paesaggio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Interpretare e confrontare alcuni caratteri dei paesaggi italiani, europei e mondiali, anche in relazione alla loro evoluzione nel tempo.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Conoscere temi e problemi di tutela del paesaggio come patrimonio naturale e culturale e progettare azioni di valorizzazione.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Regione e sistema territoriale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Consolidare il concetto di regione geografica (fisica, climatica, storica, economica) ap- plicandolo all’Italia, all’Europa e agli altri continenti.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Analizzare in termini di spazio le interrelazioni tra fatti e fenomeni demografici, sociali ed economici di portata nazionale, europea e mondiale.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Utilizzare modelli interpretativi di assetti territoriali dei principali paesi europei e degli altri continenti, anche in relazione alla loro evoluzione storico-politico-economica.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Orientamento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Orientarsi sulle carte e orientare le carte a grande scala in base ai punti cardinali (anche con l’utilizzo della bussola) e a punti di riferimento fissi.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Orientarsi nelle realtà territoriali vicine, anche attraverso l’utilizzo dei programmi mul- timediali di visualizzazione dall’alto.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B- Linguaggio della geo-graficità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e interpretare vari tipi di carte geografiche (da quella topografica al planisfero), utilizzando scale di riduzione, coordinate geografiche e simbologia.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strumenti tradizionali (carte, grafici, dati statistici, immagini, ecc.) e innovativi (telerilevamento e cartografia computerizzata) per comprendere e comunicare fatti e fenomeni territoriali.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Paesaggio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Interpretare e confrontare alcuni caratteri dei paesaggi italiani, europei e mondiali, anche in relazione alla loro evoluzione nel tempo.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Conoscere temi e problemi di tutela del paesaggio come patrimonio naturale e culturale.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Regione e sistema territoriale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Consolidare il concetto di regione geografica (fisica, climatica, storica, economica) ap- plicandolo all’Europa.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Analizzare in termini di spazio le interrelazioni tra fatti e fenomeni demografici, sociali ed economici di portata nazionale, europea.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Utilizzare modelli interpretativi di assetti territoriali dei principali paesi europei e degli altri continenti, anche in relazione alla loro evoluzione storico-politico-economica.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Orientamento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Orientarsi sulle carte e orientare le carte a grande scala in base ai punti cardinali (anche con l’utilizzo della bussola) e a punti di riferimento fissi.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Orientarsi nelle realtà territoriali lontane, anche attraverso l’utilizzo dei programmi mul- timediali di visualizzazione dall’alto.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B- Linguaggio della geo-graficità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e interpretare vari tipi di carte geografiche (da quella topografica al planisfero), utilizzando scale di riduzione, coordinate geografiche e simbologia.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strumenti tradizionali (carte, grafici, dati statistici, immagini, ecc.) e innovativi (telerilevamento e cartografia computerizzata) per comprendere e comunicare fatti e fenomeni territoriali.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Paesaggio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Interpretare e confrontare alcuni caratteri dei paesaggi italiani, europei e mondiali, anche in relazione alla loro evoluzione nel tempo.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Conoscere temi e problemi di tutela del paesaggio come patrimonio naturale e culturale.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D- Regione e sistema territoriale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Consolidare il concetto di regione geografica (fisica, climatica, storica, economica) ap- plicandolo all’Italia.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Analizzare in termini di spazio le interrelazioni tra fatti e fenomeni demografici, sociali ed economici di portata nazionale.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Utilizzare modelli interpretativi di assetti territoriali dei principali paesi europei e degli altri continenti, anche in relazione alla loro evoluzione storico-politico-economica.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