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5" w:type="dxa"/>
        <w:tblLayout w:type="fixed"/>
        <w:tblLook w:val="0000" w:firstRow="0" w:lastRow="0" w:firstColumn="0" w:lastColumn="0" w:noHBand="0" w:noVBand="0"/>
      </w:tblPr>
      <w:tblGrid>
        <w:gridCol w:w="1635"/>
        <w:gridCol w:w="4080"/>
        <w:gridCol w:w="4290"/>
        <w:gridCol w:w="3785"/>
      </w:tblGrid>
      <w:tr w:rsidR="00541C45" w:rsidRPr="008A31C3" w:rsidTr="00E823A5">
        <w:trPr>
          <w:trHeight w:val="735"/>
        </w:trPr>
        <w:tc>
          <w:tcPr>
            <w:tcW w:w="13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41C45" w:rsidRPr="008A31C3" w:rsidRDefault="001D647A" w:rsidP="00541C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GEOGRAFIA</w:t>
            </w:r>
            <w:r w:rsidR="00541C45" w:rsidRPr="008A31C3">
              <w:rPr>
                <w:b/>
                <w:sz w:val="24"/>
                <w:szCs w:val="24"/>
              </w:rPr>
              <w:t>: CURRICOLO VERTICALE 3-1 PRIMARIA</w:t>
            </w:r>
          </w:p>
        </w:tc>
      </w:tr>
      <w:tr w:rsidR="00541C45" w:rsidRPr="008A31C3" w:rsidTr="00302B93">
        <w:trPr>
          <w:trHeight w:val="735"/>
        </w:trPr>
        <w:tc>
          <w:tcPr>
            <w:tcW w:w="13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1C45" w:rsidRPr="008A31C3" w:rsidRDefault="00541C4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Traguardi per lo sviluppo delle competenze alla fine della primaria</w:t>
            </w:r>
          </w:p>
          <w:p w:rsidR="00D94251" w:rsidRPr="00EB4FB0" w:rsidRDefault="00D94251" w:rsidP="00D94251">
            <w:pPr>
              <w:shd w:val="clear" w:color="auto" w:fill="FFFFFF"/>
              <w:spacing w:before="250" w:line="240" w:lineRule="atLeast"/>
              <w:ind w:right="77"/>
              <w:jc w:val="both"/>
              <w:rPr>
                <w:sz w:val="20"/>
                <w:szCs w:val="20"/>
              </w:rPr>
            </w:pPr>
            <w:r w:rsidRPr="00EB4FB0">
              <w:rPr>
                <w:color w:val="000000"/>
                <w:sz w:val="20"/>
                <w:szCs w:val="20"/>
              </w:rPr>
              <w:t xml:space="preserve">L'alunno si orienta nello spazio circostante e sulle carte geografiche, utilizzando riferimenti topologici e </w:t>
            </w:r>
            <w:r w:rsidRPr="00EB4FB0">
              <w:rPr>
                <w:color w:val="000000"/>
                <w:spacing w:val="-1"/>
                <w:sz w:val="20"/>
                <w:szCs w:val="20"/>
              </w:rPr>
              <w:t>punti cardinali.</w:t>
            </w:r>
          </w:p>
          <w:p w:rsidR="00D94251" w:rsidRPr="00EB4FB0" w:rsidRDefault="00D94251" w:rsidP="00D94251">
            <w:pPr>
              <w:shd w:val="clear" w:color="auto" w:fill="FFFFFF"/>
              <w:spacing w:line="240" w:lineRule="atLeast"/>
              <w:ind w:right="82"/>
              <w:jc w:val="both"/>
              <w:rPr>
                <w:sz w:val="20"/>
                <w:szCs w:val="20"/>
              </w:rPr>
            </w:pPr>
            <w:r w:rsidRPr="00EB4FB0">
              <w:rPr>
                <w:color w:val="000000"/>
                <w:spacing w:val="1"/>
                <w:sz w:val="20"/>
                <w:szCs w:val="20"/>
              </w:rPr>
              <w:t>Utilizza il linguaggio della geo-</w:t>
            </w:r>
            <w:proofErr w:type="spellStart"/>
            <w:r w:rsidRPr="00EB4FB0">
              <w:rPr>
                <w:color w:val="000000"/>
                <w:spacing w:val="1"/>
                <w:sz w:val="20"/>
                <w:szCs w:val="20"/>
              </w:rPr>
              <w:t>graficità</w:t>
            </w:r>
            <w:proofErr w:type="spellEnd"/>
            <w:r w:rsidRPr="00EB4FB0">
              <w:rPr>
                <w:color w:val="000000"/>
                <w:spacing w:val="1"/>
                <w:sz w:val="20"/>
                <w:szCs w:val="20"/>
              </w:rPr>
              <w:t xml:space="preserve"> per interpretare carte geografiche e globo terrestre, realizzare </w:t>
            </w:r>
            <w:r w:rsidRPr="00EB4FB0">
              <w:rPr>
                <w:color w:val="000000"/>
                <w:sz w:val="20"/>
                <w:szCs w:val="20"/>
              </w:rPr>
              <w:t>semplici schizzi cartografici e carte tematiche, progettare percorsi e itinerari di viaggio.</w:t>
            </w:r>
          </w:p>
          <w:p w:rsidR="00D94251" w:rsidRPr="00EB4FB0" w:rsidRDefault="00D94251" w:rsidP="00D94251">
            <w:pPr>
              <w:shd w:val="clear" w:color="auto" w:fill="FFFFFF"/>
              <w:spacing w:line="240" w:lineRule="atLeast"/>
              <w:rPr>
                <w:sz w:val="20"/>
                <w:szCs w:val="20"/>
              </w:rPr>
            </w:pPr>
            <w:r w:rsidRPr="00EB4FB0">
              <w:rPr>
                <w:color w:val="000000"/>
                <w:spacing w:val="1"/>
                <w:sz w:val="20"/>
                <w:szCs w:val="20"/>
              </w:rPr>
              <w:t>Ricava informazioni geografiche da una pluralità di fonti (cartografiche e satellitari, tecnologie digitali,</w:t>
            </w:r>
            <w:r w:rsidR="00751700">
              <w:rPr>
                <w:color w:val="000000"/>
                <w:spacing w:val="1"/>
                <w:sz w:val="20"/>
                <w:szCs w:val="20"/>
              </w:rPr>
              <w:t xml:space="preserve"> </w:t>
            </w:r>
            <w:r w:rsidRPr="00EB4FB0">
              <w:rPr>
                <w:color w:val="000000"/>
                <w:spacing w:val="-1"/>
                <w:sz w:val="20"/>
                <w:szCs w:val="20"/>
              </w:rPr>
              <w:t>fotografiche, artistico-letterarie).</w:t>
            </w:r>
          </w:p>
          <w:p w:rsidR="00D94251" w:rsidRPr="00EB4FB0" w:rsidRDefault="00D94251" w:rsidP="00D94251">
            <w:pPr>
              <w:shd w:val="clear" w:color="auto" w:fill="FFFFFF"/>
              <w:spacing w:line="240" w:lineRule="atLeast"/>
              <w:ind w:right="77"/>
              <w:jc w:val="both"/>
              <w:rPr>
                <w:sz w:val="20"/>
                <w:szCs w:val="20"/>
              </w:rPr>
            </w:pPr>
            <w:r w:rsidRPr="00EB4FB0">
              <w:rPr>
                <w:color w:val="000000"/>
                <w:spacing w:val="-1"/>
                <w:sz w:val="20"/>
                <w:szCs w:val="20"/>
              </w:rPr>
              <w:t>Riconosce e denomina i principali "oggetti" geografici fisici (fiumi, monti, pianure, coste, colline, laghi, mari, oceani, ecc.)</w:t>
            </w:r>
          </w:p>
          <w:p w:rsidR="00D94251" w:rsidRPr="00EB4FB0" w:rsidRDefault="00D94251" w:rsidP="00D94251">
            <w:pPr>
              <w:shd w:val="clear" w:color="auto" w:fill="FFFFFF"/>
              <w:spacing w:before="5" w:line="240" w:lineRule="atLeast"/>
              <w:ind w:right="72"/>
              <w:jc w:val="both"/>
              <w:rPr>
                <w:sz w:val="20"/>
                <w:szCs w:val="20"/>
              </w:rPr>
            </w:pPr>
            <w:r w:rsidRPr="00EB4FB0">
              <w:rPr>
                <w:color w:val="000000"/>
                <w:spacing w:val="-1"/>
                <w:sz w:val="20"/>
                <w:szCs w:val="20"/>
              </w:rPr>
              <w:t>Individua i caratteri che connotano i paesaggi (di montagna, collina, pianur</w:t>
            </w:r>
            <w:r w:rsidR="00751700">
              <w:rPr>
                <w:color w:val="000000"/>
                <w:spacing w:val="-1"/>
                <w:sz w:val="20"/>
                <w:szCs w:val="20"/>
              </w:rPr>
              <w:t>a, vulcanici, ecc.) con partico</w:t>
            </w:r>
            <w:r w:rsidRPr="00EB4FB0">
              <w:rPr>
                <w:color w:val="000000"/>
                <w:sz w:val="20"/>
                <w:szCs w:val="20"/>
              </w:rPr>
              <w:t xml:space="preserve">lare attenzione a quelli italiani, e individua analogie e differenze con i principali paesaggi europei e di altri </w:t>
            </w:r>
            <w:r w:rsidRPr="00EB4FB0">
              <w:rPr>
                <w:color w:val="000000"/>
                <w:spacing w:val="-2"/>
                <w:sz w:val="20"/>
                <w:szCs w:val="20"/>
              </w:rPr>
              <w:t>continenti.</w:t>
            </w:r>
          </w:p>
          <w:p w:rsidR="00D94251" w:rsidRPr="00EB4FB0" w:rsidRDefault="00D94251" w:rsidP="00D94251">
            <w:pPr>
              <w:shd w:val="clear" w:color="auto" w:fill="FFFFFF"/>
              <w:spacing w:line="240" w:lineRule="atLeast"/>
              <w:ind w:right="67"/>
              <w:jc w:val="both"/>
              <w:rPr>
                <w:sz w:val="20"/>
                <w:szCs w:val="20"/>
              </w:rPr>
            </w:pPr>
            <w:r w:rsidRPr="00EB4FB0">
              <w:rPr>
                <w:color w:val="000000"/>
                <w:sz w:val="20"/>
                <w:szCs w:val="20"/>
              </w:rPr>
              <w:t xml:space="preserve">Coglie nei paesaggi mondiali della storia le progressive trasformazioni operate dall'uomo sul paesaggio </w:t>
            </w:r>
            <w:r w:rsidRPr="00EB4FB0">
              <w:rPr>
                <w:color w:val="000000"/>
                <w:spacing w:val="-2"/>
                <w:sz w:val="20"/>
                <w:szCs w:val="20"/>
              </w:rPr>
              <w:t>naturale.</w:t>
            </w:r>
          </w:p>
          <w:p w:rsidR="00541C45" w:rsidRPr="008A31C3" w:rsidRDefault="00D94251" w:rsidP="00771FB4">
            <w:pPr>
              <w:shd w:val="clear" w:color="auto" w:fill="FFFFFF"/>
              <w:spacing w:line="240" w:lineRule="auto"/>
              <w:ind w:right="19"/>
              <w:rPr>
                <w:sz w:val="20"/>
                <w:szCs w:val="20"/>
              </w:rPr>
            </w:pPr>
            <w:r w:rsidRPr="00EB4FB0">
              <w:rPr>
                <w:color w:val="000000"/>
                <w:sz w:val="20"/>
                <w:szCs w:val="20"/>
              </w:rPr>
              <w:t>Si rende conto che lo spazio geografico è un sistema territoriale, costituito da elementi fisici e antropici</w:t>
            </w:r>
            <w:r w:rsidR="00771FB4">
              <w:rPr>
                <w:color w:val="000000"/>
                <w:sz w:val="20"/>
                <w:szCs w:val="20"/>
              </w:rPr>
              <w:t xml:space="preserve"> </w:t>
            </w:r>
            <w:r w:rsidRPr="00EB4FB0">
              <w:rPr>
                <w:color w:val="000000"/>
                <w:spacing w:val="-1"/>
                <w:sz w:val="20"/>
                <w:szCs w:val="20"/>
              </w:rPr>
              <w:t>legati da rapporti di connessione e/o di interdipendenza.</w:t>
            </w:r>
          </w:p>
        </w:tc>
      </w:tr>
      <w:tr w:rsidR="006604BA" w:rsidRPr="008A31C3" w:rsidTr="00A91405">
        <w:trPr>
          <w:trHeight w:val="735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604BA" w:rsidRPr="008A31C3" w:rsidRDefault="006604BA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Nuclei tematici</w:t>
            </w:r>
          </w:p>
          <w:p w:rsidR="006604BA" w:rsidRPr="008A31C3" w:rsidRDefault="006604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604BA" w:rsidRPr="008A31C3" w:rsidRDefault="006604BA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Obiettivi di apprendimento</w:t>
            </w:r>
          </w:p>
          <w:p w:rsidR="005E7B75" w:rsidRPr="008A31C3" w:rsidRDefault="005E7B7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5E7B75" w:rsidRPr="008A31C3" w:rsidRDefault="005E7B75" w:rsidP="005E7B7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Obiettivi di apprendimento</w:t>
            </w:r>
          </w:p>
          <w:p w:rsidR="006604BA" w:rsidRPr="008A31C3" w:rsidRDefault="005E7B75" w:rsidP="005E7B7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5E7B75" w:rsidRPr="008A31C3" w:rsidRDefault="005E7B75" w:rsidP="005E7B7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Obiettivi di apprendimento</w:t>
            </w:r>
          </w:p>
          <w:p w:rsidR="006604BA" w:rsidRPr="008A31C3" w:rsidRDefault="005E7B75" w:rsidP="005E7B75">
            <w:pPr>
              <w:jc w:val="center"/>
              <w:rPr>
                <w:b/>
                <w:sz w:val="24"/>
                <w:szCs w:val="24"/>
              </w:rPr>
            </w:pPr>
            <w:r w:rsidRPr="008A31C3">
              <w:rPr>
                <w:b/>
                <w:sz w:val="24"/>
                <w:szCs w:val="24"/>
              </w:rPr>
              <w:t>1</w:t>
            </w:r>
          </w:p>
        </w:tc>
      </w:tr>
      <w:tr w:rsidR="006604BA" w:rsidRPr="002516B1" w:rsidTr="001D647A">
        <w:trPr>
          <w:trHeight w:val="983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244ED" w:rsidRPr="00FC0BE9" w:rsidRDefault="00B244ED" w:rsidP="00554349">
            <w:pPr>
              <w:snapToGrid w:val="0"/>
              <w:spacing w:after="0" w:line="240" w:lineRule="auto"/>
            </w:pPr>
            <w:r w:rsidRPr="00FC0BE9">
              <w:t>A</w:t>
            </w:r>
          </w:p>
          <w:p w:rsidR="006604BA" w:rsidRPr="00FC0BE9" w:rsidRDefault="00D94251" w:rsidP="00554349">
            <w:pPr>
              <w:snapToGrid w:val="0"/>
              <w:spacing w:after="0" w:line="240" w:lineRule="auto"/>
            </w:pPr>
            <w:r w:rsidRPr="00FC0BE9">
              <w:t>Orientamento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7DD5" w:rsidRPr="00547DD5" w:rsidRDefault="001D647A" w:rsidP="00547DD5">
            <w:pPr>
              <w:snapToGrid w:val="0"/>
              <w:spacing w:after="0"/>
              <w:rPr>
                <w:color w:val="000000"/>
              </w:rPr>
            </w:pPr>
            <w:r>
              <w:rPr>
                <w:rFonts w:cs="Comic Sans MS"/>
              </w:rPr>
              <w:t>1</w:t>
            </w:r>
            <w:r w:rsidRPr="00547DD5">
              <w:rPr>
                <w:color w:val="000000"/>
              </w:rPr>
              <w:t xml:space="preserve">. </w:t>
            </w:r>
            <w:r w:rsidR="00547DD5" w:rsidRPr="00FC0BE9">
              <w:rPr>
                <w:color w:val="000000"/>
              </w:rPr>
              <w:t>Muoversi consapevolmente nello</w:t>
            </w:r>
            <w:r w:rsidR="00547DD5">
              <w:rPr>
                <w:color w:val="000000"/>
              </w:rPr>
              <w:t xml:space="preserve"> spazio circostant</w:t>
            </w:r>
            <w:r w:rsidR="00547DD5" w:rsidRPr="00FC0BE9">
              <w:rPr>
                <w:color w:val="000000"/>
              </w:rPr>
              <w:t>e, orientandosi attraverso punti di riferimento, utilizzando gli indicatori topologici (avanti, dietro, sinistra, destra, ecc.) e le mappe di spazi noti che</w:t>
            </w:r>
            <w:r w:rsidR="00547DD5">
              <w:rPr>
                <w:color w:val="000000"/>
              </w:rPr>
              <w:t xml:space="preserve"> s</w:t>
            </w:r>
            <w:r w:rsidR="00547DD5" w:rsidRPr="00FC0BE9">
              <w:rPr>
                <w:color w:val="000000"/>
              </w:rPr>
              <w:t>i</w:t>
            </w:r>
            <w:r w:rsidR="00547DD5">
              <w:rPr>
                <w:color w:val="000000"/>
              </w:rPr>
              <w:t xml:space="preserve"> formano</w:t>
            </w:r>
            <w:r w:rsidR="00547DD5" w:rsidRPr="00FC0BE9">
              <w:rPr>
                <w:color w:val="000000"/>
              </w:rPr>
              <w:t xml:space="preserve"> nella mente (carte mentali)</w:t>
            </w:r>
            <w:r w:rsidR="00547DD5">
              <w:rPr>
                <w:color w:val="000000"/>
              </w:rPr>
              <w:t>.</w:t>
            </w:r>
          </w:p>
          <w:p w:rsidR="001D647A" w:rsidRPr="00FC0BE9" w:rsidRDefault="001D647A" w:rsidP="001D647A">
            <w:pPr>
              <w:snapToGrid w:val="0"/>
              <w:spacing w:after="0" w:line="240" w:lineRule="auto"/>
            </w:pP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04BA" w:rsidRPr="00FC0BE9" w:rsidRDefault="00FC0BE9" w:rsidP="001D647A">
            <w:r w:rsidRPr="00FC0BE9">
              <w:rPr>
                <w:color w:val="000000"/>
              </w:rPr>
              <w:t>1. Muoversi consapevolmente nello</w:t>
            </w:r>
            <w:r w:rsidR="00547DD5">
              <w:rPr>
                <w:color w:val="000000"/>
              </w:rPr>
              <w:t xml:space="preserve"> spazio circostant</w:t>
            </w:r>
            <w:r w:rsidRPr="00FC0BE9">
              <w:rPr>
                <w:color w:val="000000"/>
              </w:rPr>
              <w:t>e, orientandosi attraverso i più noti punti di riferimento, utilizzando gli indicatori topologici (avanti, dietro, sinistra, destra, ecc.) e le più essenziali mappe di spazi noti che gradualmente iniziano a formarsi nella mente (carte mentali).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4251" w:rsidRPr="00FC0BE9" w:rsidRDefault="00D94251" w:rsidP="007B02C2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C0BE9">
              <w:rPr>
                <w:color w:val="000000"/>
              </w:rPr>
              <w:t>1. Muoversi secondo semplici indicazioni nello spazio circostante, tenendo presenti alcuni punti di riferimento e utilizzando gli indicatori topologici (avanti, dietro, sinistra, destra, ecc.).</w:t>
            </w:r>
          </w:p>
          <w:p w:rsidR="006604BA" w:rsidRPr="0081657B" w:rsidRDefault="00D94251" w:rsidP="007B02C2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C0BE9">
              <w:rPr>
                <w:color w:val="000000"/>
              </w:rPr>
              <w:t xml:space="preserve">Iniziare ad acquisire la consapevolezza di muoversi in spazi noti (primo approccio alle carte mentali) </w:t>
            </w:r>
          </w:p>
        </w:tc>
      </w:tr>
      <w:tr w:rsidR="006604BA" w:rsidRPr="002516B1" w:rsidTr="00A91405">
        <w:trPr>
          <w:trHeight w:val="1137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244ED" w:rsidRPr="00FC0BE9" w:rsidRDefault="00B244ED">
            <w:pPr>
              <w:snapToGrid w:val="0"/>
              <w:spacing w:after="0" w:line="240" w:lineRule="auto"/>
            </w:pPr>
            <w:r w:rsidRPr="00FC0BE9">
              <w:lastRenderedPageBreak/>
              <w:t>B</w:t>
            </w:r>
          </w:p>
          <w:p w:rsidR="006604BA" w:rsidRPr="00FC0BE9" w:rsidRDefault="00D94251">
            <w:pPr>
              <w:snapToGrid w:val="0"/>
              <w:spacing w:after="0" w:line="240" w:lineRule="auto"/>
            </w:pPr>
            <w:r w:rsidRPr="00FC0BE9">
              <w:t>Linguaggio della geo-</w:t>
            </w:r>
            <w:proofErr w:type="spellStart"/>
            <w:r w:rsidRPr="00FC0BE9">
              <w:t>graficità</w:t>
            </w:r>
            <w:proofErr w:type="spellEnd"/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47A" w:rsidRPr="003F1BD8" w:rsidRDefault="001D647A" w:rsidP="00425F34">
            <w:pPr>
              <w:snapToGrid w:val="0"/>
              <w:spacing w:after="0"/>
              <w:rPr>
                <w:rFonts w:cs="Comic Sans MS"/>
              </w:rPr>
            </w:pPr>
            <w:r>
              <w:rPr>
                <w:rFonts w:cs="Comic Sans MS"/>
              </w:rPr>
              <w:t>1. R</w:t>
            </w:r>
            <w:r w:rsidRPr="003F1BD8">
              <w:rPr>
                <w:rFonts w:cs="Comic Sans MS"/>
              </w:rPr>
              <w:t xml:space="preserve">appresentare </w:t>
            </w:r>
            <w:r w:rsidR="00547DD5">
              <w:rPr>
                <w:rFonts w:cs="Comic Sans MS"/>
              </w:rPr>
              <w:t xml:space="preserve">in prospettiva verticale </w:t>
            </w:r>
            <w:r w:rsidRPr="003F1BD8">
              <w:rPr>
                <w:rFonts w:cs="Comic Sans MS"/>
              </w:rPr>
              <w:t>oggetti e ambienti noti</w:t>
            </w:r>
            <w:r w:rsidR="00425F34" w:rsidRPr="00FC0BE9">
              <w:rPr>
                <w:iCs/>
                <w:color w:val="000000"/>
              </w:rPr>
              <w:t>(pianta dell’aula, ecc</w:t>
            </w:r>
            <w:r w:rsidR="00425F34">
              <w:rPr>
                <w:iCs/>
                <w:color w:val="000000"/>
              </w:rPr>
              <w:t>.</w:t>
            </w:r>
            <w:r w:rsidR="00425F34" w:rsidRPr="00FC0BE9">
              <w:rPr>
                <w:iCs/>
                <w:color w:val="000000"/>
              </w:rPr>
              <w:t>)</w:t>
            </w:r>
            <w:r w:rsidRPr="003F1BD8">
              <w:rPr>
                <w:rFonts w:cs="Comic Sans MS"/>
              </w:rPr>
              <w:t xml:space="preserve"> </w:t>
            </w:r>
            <w:r w:rsidR="00547DD5">
              <w:rPr>
                <w:rFonts w:cs="Comic Sans MS"/>
              </w:rPr>
              <w:t>e tracciare percorsi effettuati nello spazio circostante</w:t>
            </w:r>
            <w:r w:rsidR="00425F34">
              <w:rPr>
                <w:rFonts w:cs="Comic Sans MS"/>
              </w:rPr>
              <w:t>.</w:t>
            </w:r>
          </w:p>
          <w:p w:rsidR="001D647A" w:rsidRDefault="001D647A" w:rsidP="00425F34">
            <w:pPr>
              <w:snapToGrid w:val="0"/>
              <w:spacing w:after="0"/>
              <w:rPr>
                <w:rFonts w:cs="Comic Sans MS"/>
              </w:rPr>
            </w:pPr>
          </w:p>
          <w:p w:rsidR="001D647A" w:rsidRDefault="001D647A" w:rsidP="00425F34">
            <w:pPr>
              <w:snapToGrid w:val="0"/>
              <w:spacing w:after="0"/>
              <w:rPr>
                <w:rFonts w:cs="Comic Sans MS"/>
              </w:rPr>
            </w:pPr>
          </w:p>
          <w:p w:rsidR="001D647A" w:rsidRDefault="00547DD5" w:rsidP="00425F34">
            <w:pPr>
              <w:snapToGrid w:val="0"/>
              <w:spacing w:after="0"/>
              <w:rPr>
                <w:rFonts w:cs="Comic Sans MS"/>
              </w:rPr>
            </w:pPr>
            <w:r>
              <w:rPr>
                <w:rFonts w:cs="Comic Sans MS"/>
              </w:rPr>
              <w:t>2. Leggere e interpretare la pianta dello spazio vicino.</w:t>
            </w:r>
          </w:p>
          <w:p w:rsidR="006604BA" w:rsidRPr="00FC0BE9" w:rsidRDefault="006604BA" w:rsidP="001D647A">
            <w:pPr>
              <w:snapToGrid w:val="0"/>
              <w:spacing w:after="0" w:line="240" w:lineRule="auto"/>
            </w:pP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57B" w:rsidRDefault="0081657B" w:rsidP="0081657B">
            <w:p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 xml:space="preserve">1. </w:t>
            </w:r>
            <w:r w:rsidR="00FC0BE9" w:rsidRPr="00FC0BE9">
              <w:rPr>
                <w:iCs/>
                <w:color w:val="000000"/>
              </w:rPr>
              <w:t>Iniziare a rappresentare in prospettiva verticale semplici oggetti e gli elementi essenziali di ambienti noti (pianta dell’aula, ecc</w:t>
            </w:r>
            <w:r>
              <w:rPr>
                <w:iCs/>
                <w:color w:val="000000"/>
              </w:rPr>
              <w:t>.</w:t>
            </w:r>
            <w:r w:rsidR="00FC0BE9" w:rsidRPr="00FC0BE9">
              <w:rPr>
                <w:iCs/>
                <w:color w:val="000000"/>
              </w:rPr>
              <w:t>); tracciare percorsi  gradualmente più articolati effettuati nello spazio.</w:t>
            </w:r>
          </w:p>
          <w:p w:rsidR="006604BA" w:rsidRPr="00FC0BE9" w:rsidRDefault="0081657B" w:rsidP="001D647A">
            <w:r>
              <w:rPr>
                <w:iCs/>
                <w:color w:val="000000"/>
              </w:rPr>
              <w:t xml:space="preserve">2. </w:t>
            </w:r>
            <w:r w:rsidR="00FC0BE9" w:rsidRPr="00FC0BE9">
              <w:rPr>
                <w:iCs/>
                <w:color w:val="000000"/>
              </w:rPr>
              <w:t>Leggere la pianta dello spazio vicino e iniziare ad ipotizzare le prime interpretazioni.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4251" w:rsidRPr="00FC0BE9" w:rsidRDefault="00D94251" w:rsidP="00D942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C0BE9">
              <w:rPr>
                <w:color w:val="000000"/>
              </w:rPr>
              <w:t>1. Tracciare percorsi effettuati nello spazio circostante.</w:t>
            </w:r>
          </w:p>
          <w:p w:rsidR="00D94251" w:rsidRPr="00FC0BE9" w:rsidRDefault="00D94251" w:rsidP="00D942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:rsidR="001D647A" w:rsidRDefault="001D647A" w:rsidP="00D942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:rsidR="001D647A" w:rsidRDefault="001D647A" w:rsidP="00D942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:rsidR="001D647A" w:rsidRDefault="001D647A" w:rsidP="00D942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:rsidR="006604BA" w:rsidRPr="00FC0BE9" w:rsidRDefault="00D94251" w:rsidP="001D647A">
            <w:pPr>
              <w:autoSpaceDE w:val="0"/>
              <w:autoSpaceDN w:val="0"/>
              <w:adjustRightInd w:val="0"/>
              <w:spacing w:after="0" w:line="240" w:lineRule="auto"/>
            </w:pPr>
            <w:r w:rsidRPr="00FC0BE9">
              <w:rPr>
                <w:color w:val="000000"/>
              </w:rPr>
              <w:t>2. Leggere e descrivere lo spazio vissuto.</w:t>
            </w:r>
          </w:p>
        </w:tc>
      </w:tr>
      <w:tr w:rsidR="006604BA" w:rsidRPr="002516B1" w:rsidTr="007B02C2">
        <w:trPr>
          <w:trHeight w:val="2621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6509D" w:rsidRPr="00FC0BE9" w:rsidRDefault="0086509D">
            <w:pPr>
              <w:snapToGrid w:val="0"/>
              <w:spacing w:after="0" w:line="240" w:lineRule="auto"/>
              <w:rPr>
                <w:color w:val="000000"/>
              </w:rPr>
            </w:pPr>
            <w:r w:rsidRPr="00FC0BE9">
              <w:rPr>
                <w:color w:val="000000"/>
              </w:rPr>
              <w:t>C</w:t>
            </w:r>
          </w:p>
          <w:p w:rsidR="006604BA" w:rsidRPr="00FC0BE9" w:rsidRDefault="00D94251">
            <w:pPr>
              <w:snapToGrid w:val="0"/>
              <w:spacing w:after="0" w:line="240" w:lineRule="auto"/>
              <w:rPr>
                <w:color w:val="000000"/>
              </w:rPr>
            </w:pPr>
            <w:r w:rsidRPr="00FC0BE9">
              <w:rPr>
                <w:color w:val="000000"/>
              </w:rPr>
              <w:t xml:space="preserve">Paesaggio </w:t>
            </w:r>
          </w:p>
          <w:p w:rsidR="00FF7089" w:rsidRPr="00FC0BE9" w:rsidRDefault="00FF7089">
            <w:pPr>
              <w:snapToGrid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47A" w:rsidRDefault="001D647A" w:rsidP="001D647A">
            <w:pPr>
              <w:snapToGrid w:val="0"/>
              <w:spacing w:after="0" w:line="240" w:lineRule="auto"/>
              <w:jc w:val="both"/>
              <w:rPr>
                <w:rFonts w:cs="Comic Sans MS"/>
                <w:color w:val="000000"/>
              </w:rPr>
            </w:pPr>
            <w:r>
              <w:rPr>
                <w:rFonts w:cs="Comic Sans MS"/>
                <w:color w:val="000000"/>
              </w:rPr>
              <w:t xml:space="preserve">1. </w:t>
            </w:r>
            <w:r w:rsidR="00225B49">
              <w:rPr>
                <w:rFonts w:cs="Comic Sans MS"/>
                <w:color w:val="000000"/>
              </w:rPr>
              <w:t>C</w:t>
            </w:r>
            <w:r w:rsidRPr="003F1BD8">
              <w:rPr>
                <w:rFonts w:cs="Comic Sans MS"/>
                <w:color w:val="000000"/>
              </w:rPr>
              <w:t>onoscere il territorio circostante attraverso l'approccio percettivo e l'osservazione diretta.</w:t>
            </w:r>
          </w:p>
          <w:p w:rsidR="001D647A" w:rsidRDefault="001D647A" w:rsidP="001D647A">
            <w:pPr>
              <w:snapToGrid w:val="0"/>
              <w:spacing w:after="0" w:line="240" w:lineRule="auto"/>
              <w:jc w:val="both"/>
              <w:rPr>
                <w:rFonts w:cs="Comic Sans MS"/>
                <w:color w:val="000000"/>
              </w:rPr>
            </w:pPr>
          </w:p>
          <w:p w:rsidR="001D647A" w:rsidRPr="003F1BD8" w:rsidRDefault="001D647A" w:rsidP="001D647A">
            <w:pPr>
              <w:snapToGrid w:val="0"/>
              <w:spacing w:after="0" w:line="240" w:lineRule="auto"/>
              <w:jc w:val="both"/>
              <w:rPr>
                <w:rFonts w:cs="Comic Sans MS"/>
                <w:color w:val="000000"/>
              </w:rPr>
            </w:pPr>
            <w:r>
              <w:rPr>
                <w:rFonts w:cs="Comic Sans MS"/>
                <w:color w:val="000000"/>
              </w:rPr>
              <w:t>2. I</w:t>
            </w:r>
            <w:r w:rsidRPr="003F1BD8">
              <w:rPr>
                <w:rFonts w:cs="Comic Sans MS"/>
                <w:color w:val="000000"/>
              </w:rPr>
              <w:t>ndividuare e descrivere gli elementi</w:t>
            </w:r>
            <w:r w:rsidR="00225B49">
              <w:rPr>
                <w:rFonts w:cs="Comic Sans MS"/>
                <w:color w:val="000000"/>
              </w:rPr>
              <w:t xml:space="preserve"> fisici</w:t>
            </w:r>
            <w:r w:rsidRPr="003F1BD8">
              <w:rPr>
                <w:rFonts w:cs="Comic Sans MS"/>
                <w:color w:val="000000"/>
              </w:rPr>
              <w:t xml:space="preserve"> e antropici che  caratterizzano i paesaggi dell'ambiente di vita della propria regione.</w:t>
            </w:r>
          </w:p>
          <w:p w:rsidR="006604BA" w:rsidRPr="00FC0BE9" w:rsidRDefault="006604BA" w:rsidP="001D647A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657B" w:rsidRDefault="0081657B" w:rsidP="0081657B">
            <w:pPr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FC0BE9" w:rsidRPr="00FC0BE9">
              <w:rPr>
                <w:color w:val="000000"/>
              </w:rPr>
              <w:t>Conoscere in modo sempre più dettagliato il territorio circostante attraverso l’approccio percettivo e l’osservazione diretta.</w:t>
            </w:r>
          </w:p>
          <w:p w:rsidR="006604BA" w:rsidRPr="001D647A" w:rsidRDefault="0081657B" w:rsidP="001D647A">
            <w:pPr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FC0BE9" w:rsidRPr="00FC0BE9">
              <w:rPr>
                <w:color w:val="000000"/>
              </w:rPr>
              <w:t>Individuare e descrivere gli elementi fisici e antropici che caratterizzano i più evidenti macro-paesaggi dell’ambiente di vita  della propria regione.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4251" w:rsidRPr="00FC0BE9" w:rsidRDefault="00D94251" w:rsidP="00D942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C0BE9">
              <w:rPr>
                <w:color w:val="000000"/>
              </w:rPr>
              <w:t>1. Iniziare a conoscere il territorio circostante attraverso l’approccio percettivo e l’osservazione diretta.</w:t>
            </w:r>
          </w:p>
          <w:p w:rsidR="00D94251" w:rsidRPr="00FC0BE9" w:rsidRDefault="00D94251" w:rsidP="00D94251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</w:p>
          <w:p w:rsidR="006604BA" w:rsidRPr="001D647A" w:rsidRDefault="00D94251" w:rsidP="001D647A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FC0BE9">
              <w:rPr>
                <w:color w:val="000000"/>
              </w:rPr>
              <w:t>2. Individuare e descrivere gli elementi fisici e antropici che caratterizzano l’ambiente circostante.</w:t>
            </w:r>
          </w:p>
        </w:tc>
      </w:tr>
      <w:tr w:rsidR="00FF7089" w:rsidRPr="00FC0BE9" w:rsidTr="00A91405">
        <w:trPr>
          <w:trHeight w:val="3280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FF7089" w:rsidRPr="00FC0BE9" w:rsidRDefault="00FF7089">
            <w:pPr>
              <w:snapToGrid w:val="0"/>
              <w:spacing w:after="0" w:line="240" w:lineRule="auto"/>
              <w:rPr>
                <w:color w:val="000000"/>
              </w:rPr>
            </w:pPr>
            <w:r w:rsidRPr="00FC0BE9">
              <w:rPr>
                <w:color w:val="000000"/>
              </w:rPr>
              <w:t>D</w:t>
            </w:r>
          </w:p>
          <w:p w:rsidR="00FF7089" w:rsidRPr="00FC0BE9" w:rsidRDefault="00D94251">
            <w:pPr>
              <w:snapToGrid w:val="0"/>
              <w:spacing w:after="0" w:line="240" w:lineRule="auto"/>
              <w:rPr>
                <w:color w:val="000000"/>
              </w:rPr>
            </w:pPr>
            <w:r w:rsidRPr="00FC0BE9">
              <w:rPr>
                <w:color w:val="000000"/>
              </w:rPr>
              <w:t>Regione e sistema territoriale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47A" w:rsidRPr="003F1BD8" w:rsidRDefault="001D647A" w:rsidP="00225B49">
            <w:pPr>
              <w:snapToGrid w:val="0"/>
              <w:spacing w:after="0"/>
              <w:jc w:val="both"/>
              <w:rPr>
                <w:rFonts w:cs="Comic Sans MS"/>
                <w:color w:val="000000"/>
              </w:rPr>
            </w:pPr>
            <w:r>
              <w:rPr>
                <w:rFonts w:cs="Comic Sans MS"/>
                <w:color w:val="000000"/>
              </w:rPr>
              <w:t xml:space="preserve">1. </w:t>
            </w:r>
            <w:r w:rsidRPr="003F1BD8">
              <w:rPr>
                <w:rFonts w:cs="Comic Sans MS"/>
                <w:color w:val="000000"/>
              </w:rPr>
              <w:t xml:space="preserve">Comprendere che il territorio è uno spazio organizzato e </w:t>
            </w:r>
            <w:r>
              <w:rPr>
                <w:rFonts w:cs="Comic Sans MS"/>
                <w:color w:val="000000"/>
              </w:rPr>
              <w:t>modificato dalle attività umane.</w:t>
            </w:r>
          </w:p>
          <w:p w:rsidR="001D647A" w:rsidRDefault="001D647A" w:rsidP="00225B49">
            <w:pPr>
              <w:snapToGrid w:val="0"/>
              <w:spacing w:after="0"/>
              <w:jc w:val="both"/>
              <w:rPr>
                <w:rFonts w:cs="Comic Sans MS"/>
                <w:color w:val="000000"/>
              </w:rPr>
            </w:pPr>
          </w:p>
          <w:p w:rsidR="00225B49" w:rsidRDefault="00225B49" w:rsidP="00225B49">
            <w:pPr>
              <w:snapToGrid w:val="0"/>
              <w:spacing w:after="0"/>
              <w:jc w:val="both"/>
              <w:rPr>
                <w:rFonts w:cs="Comic Sans MS"/>
                <w:color w:val="000000"/>
              </w:rPr>
            </w:pPr>
          </w:p>
          <w:p w:rsidR="007B02C2" w:rsidRDefault="007B02C2" w:rsidP="00225B49">
            <w:pPr>
              <w:snapToGrid w:val="0"/>
              <w:spacing w:after="0"/>
              <w:jc w:val="both"/>
              <w:rPr>
                <w:rFonts w:cs="Comic Sans MS"/>
                <w:color w:val="000000"/>
              </w:rPr>
            </w:pPr>
          </w:p>
          <w:p w:rsidR="00FF7089" w:rsidRPr="00FC0BE9" w:rsidRDefault="001D647A" w:rsidP="00A56AB4">
            <w:pPr>
              <w:snapToGrid w:val="0"/>
              <w:spacing w:after="0"/>
              <w:jc w:val="both"/>
              <w:rPr>
                <w:color w:val="000000"/>
              </w:rPr>
            </w:pPr>
            <w:r>
              <w:rPr>
                <w:rFonts w:cs="Comic Sans MS"/>
                <w:color w:val="000000"/>
              </w:rPr>
              <w:t>2. R</w:t>
            </w:r>
            <w:r w:rsidRPr="003F1BD8">
              <w:rPr>
                <w:rFonts w:cs="Comic Sans MS"/>
                <w:color w:val="000000"/>
              </w:rPr>
              <w:t>iconoscere</w:t>
            </w:r>
            <w:r w:rsidR="0017339D">
              <w:rPr>
                <w:rFonts w:cs="Comic Sans MS"/>
                <w:color w:val="000000"/>
              </w:rPr>
              <w:t>,</w:t>
            </w:r>
            <w:r w:rsidRPr="003F1BD8">
              <w:rPr>
                <w:rFonts w:cs="Comic Sans MS"/>
                <w:color w:val="000000"/>
              </w:rPr>
              <w:t xml:space="preserve"> nel proprio</w:t>
            </w:r>
            <w:r>
              <w:rPr>
                <w:rFonts w:cs="Comic Sans MS"/>
                <w:color w:val="000000"/>
              </w:rPr>
              <w:t xml:space="preserve"> ambiente</w:t>
            </w:r>
            <w:r w:rsidR="00225B49">
              <w:rPr>
                <w:rFonts w:cs="Comic Sans MS"/>
                <w:color w:val="000000"/>
              </w:rPr>
              <w:t xml:space="preserve"> di vita</w:t>
            </w:r>
            <w:r w:rsidR="0017339D">
              <w:rPr>
                <w:rFonts w:cs="Comic Sans MS"/>
                <w:color w:val="000000"/>
              </w:rPr>
              <w:t>,</w:t>
            </w:r>
            <w:r>
              <w:rPr>
                <w:rFonts w:cs="Comic Sans MS"/>
                <w:color w:val="000000"/>
              </w:rPr>
              <w:t xml:space="preserve"> l</w:t>
            </w:r>
            <w:r w:rsidR="00A56AB4">
              <w:rPr>
                <w:rFonts w:cs="Comic Sans MS"/>
                <w:color w:val="000000"/>
              </w:rPr>
              <w:t>e</w:t>
            </w:r>
            <w:r>
              <w:rPr>
                <w:rFonts w:cs="Comic Sans MS"/>
                <w:color w:val="000000"/>
              </w:rPr>
              <w:t xml:space="preserve"> funzioni dei vari </w:t>
            </w:r>
            <w:r w:rsidRPr="003F1BD8">
              <w:rPr>
                <w:rFonts w:cs="Comic Sans MS"/>
                <w:color w:val="000000"/>
              </w:rPr>
              <w:t>spazi</w:t>
            </w:r>
            <w:r w:rsidR="00A56AB4">
              <w:rPr>
                <w:rFonts w:cs="Comic Sans MS"/>
                <w:color w:val="000000"/>
              </w:rPr>
              <w:t xml:space="preserve"> e le loro connessioni,</w:t>
            </w:r>
            <w:r w:rsidRPr="003F1BD8">
              <w:rPr>
                <w:rFonts w:cs="Comic Sans MS"/>
                <w:color w:val="000000"/>
              </w:rPr>
              <w:t xml:space="preserve"> gli inte</w:t>
            </w:r>
            <w:r>
              <w:rPr>
                <w:rFonts w:cs="Comic Sans MS"/>
                <w:color w:val="000000"/>
              </w:rPr>
              <w:t xml:space="preserve">rventi </w:t>
            </w:r>
            <w:r w:rsidR="00A56AB4">
              <w:rPr>
                <w:rFonts w:cs="Comic Sans MS"/>
                <w:color w:val="000000"/>
              </w:rPr>
              <w:t xml:space="preserve">positivi e negativi </w:t>
            </w:r>
            <w:r>
              <w:rPr>
                <w:rFonts w:cs="Comic Sans MS"/>
                <w:color w:val="000000"/>
              </w:rPr>
              <w:t>dell'uomo e</w:t>
            </w:r>
            <w:r w:rsidR="00A56AB4">
              <w:rPr>
                <w:rFonts w:cs="Comic Sans MS"/>
                <w:color w:val="000000"/>
              </w:rPr>
              <w:t xml:space="preserve"> progettare soluzioni, esercitando la cittadinanza attiva</w:t>
            </w:r>
            <w:r w:rsidRPr="003F1BD8">
              <w:rPr>
                <w:rFonts w:cs="Comic Sans MS"/>
                <w:color w:val="000000"/>
              </w:rPr>
              <w:t>.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D647A" w:rsidRDefault="00FC0BE9" w:rsidP="00225B49">
            <w:pPr>
              <w:rPr>
                <w:color w:val="000000"/>
              </w:rPr>
            </w:pPr>
            <w:r w:rsidRPr="00FC0BE9">
              <w:rPr>
                <w:color w:val="000000"/>
              </w:rPr>
              <w:t>1. Iniziare a comprendere le più evidenti relazioni che sussistono tra lo spazio naturale e quello organizzato e modificato dalle attività umane.</w:t>
            </w:r>
          </w:p>
          <w:p w:rsidR="00FF7089" w:rsidRPr="001D647A" w:rsidRDefault="00FC0BE9" w:rsidP="00225B49">
            <w:pPr>
              <w:rPr>
                <w:color w:val="000000"/>
              </w:rPr>
            </w:pPr>
            <w:r w:rsidRPr="00FC0BE9">
              <w:rPr>
                <w:color w:val="000000"/>
              </w:rPr>
              <w:t>2. Riconoscere, nel proprio ambiente di vita, le funzioni dei vari spazi, intuendone le connessioni più significative; cogliere i più evidenti interventi positivi e negativi operati dall’u</w:t>
            </w:r>
            <w:bookmarkStart w:id="0" w:name="_GoBack"/>
            <w:bookmarkEnd w:id="0"/>
            <w:r w:rsidRPr="00FC0BE9">
              <w:rPr>
                <w:color w:val="000000"/>
              </w:rPr>
              <w:t>omo ed iniziare a progettare semplici soluzioni, esercitando un primo approccio alla cittadinanza attiva.</w:t>
            </w:r>
          </w:p>
        </w:tc>
        <w:tc>
          <w:tcPr>
            <w:tcW w:w="3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4251" w:rsidRPr="00FC0BE9" w:rsidRDefault="00D94251" w:rsidP="00A56AB4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C0BE9">
              <w:rPr>
                <w:color w:val="000000"/>
              </w:rPr>
              <w:t>1. Esplorare il territorio circostante e, attraverso l’osservazione diretta, intuire che esso è uno spazio organizzato e modificato dalle attività umane.</w:t>
            </w:r>
          </w:p>
          <w:p w:rsidR="00D94251" w:rsidRPr="00FC0BE9" w:rsidRDefault="00A56AB4" w:rsidP="00A56AB4">
            <w:pPr>
              <w:tabs>
                <w:tab w:val="left" w:pos="2520"/>
              </w:tabs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:rsidR="00FF7089" w:rsidRPr="00FC0BE9" w:rsidRDefault="007B02C2" w:rsidP="00A56AB4">
            <w:pPr>
              <w:autoSpaceDE w:val="0"/>
              <w:autoSpaceDN w:val="0"/>
              <w:adjustRightInd w:val="0"/>
              <w:spacing w:after="0"/>
            </w:pPr>
            <w:r>
              <w:rPr>
                <w:color w:val="000000"/>
              </w:rPr>
              <w:t>2</w:t>
            </w:r>
            <w:r w:rsidR="00D94251" w:rsidRPr="00FC0BE9">
              <w:rPr>
                <w:color w:val="000000"/>
              </w:rPr>
              <w:t xml:space="preserve"> Riconoscere, nel proprio ambiente di vita, le funzioni degli spazi più significativi. Intuire i più evidenti interventi positivi e negativi dell’uomo, soprattutto in relazione all’educazione ambientale.</w:t>
            </w:r>
          </w:p>
        </w:tc>
      </w:tr>
    </w:tbl>
    <w:p w:rsidR="006604BA" w:rsidRPr="00FC0BE9" w:rsidRDefault="006604BA"/>
    <w:sectPr w:rsidR="006604BA" w:rsidRPr="00FC0BE9" w:rsidSect="00BC2C33">
      <w:pgSz w:w="16838" w:h="11906" w:orient="landscape"/>
      <w:pgMar w:top="1134" w:right="1134" w:bottom="1134" w:left="1418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96495"/>
    <w:multiLevelType w:val="hybridMultilevel"/>
    <w:tmpl w:val="DDC2EE1A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1424B5"/>
    <w:multiLevelType w:val="hybridMultilevel"/>
    <w:tmpl w:val="F676BCFA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5F17A5"/>
    <w:multiLevelType w:val="hybridMultilevel"/>
    <w:tmpl w:val="77428CF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C1469E3"/>
    <w:multiLevelType w:val="hybridMultilevel"/>
    <w:tmpl w:val="E3A24EA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F65"/>
    <w:rsid w:val="0003067B"/>
    <w:rsid w:val="000A536A"/>
    <w:rsid w:val="00101AF3"/>
    <w:rsid w:val="0014017E"/>
    <w:rsid w:val="001642EC"/>
    <w:rsid w:val="0017072C"/>
    <w:rsid w:val="0017339D"/>
    <w:rsid w:val="001D647A"/>
    <w:rsid w:val="001F47BF"/>
    <w:rsid w:val="00225B49"/>
    <w:rsid w:val="002516B1"/>
    <w:rsid w:val="002E09B1"/>
    <w:rsid w:val="002E374F"/>
    <w:rsid w:val="00302B93"/>
    <w:rsid w:val="0034562F"/>
    <w:rsid w:val="003901E7"/>
    <w:rsid w:val="003B4B1F"/>
    <w:rsid w:val="003D7ECD"/>
    <w:rsid w:val="003F1A27"/>
    <w:rsid w:val="00403F65"/>
    <w:rsid w:val="00425F34"/>
    <w:rsid w:val="0044072C"/>
    <w:rsid w:val="004571F3"/>
    <w:rsid w:val="004B455D"/>
    <w:rsid w:val="00541C45"/>
    <w:rsid w:val="00547DD5"/>
    <w:rsid w:val="00554349"/>
    <w:rsid w:val="005E7B75"/>
    <w:rsid w:val="00604ED7"/>
    <w:rsid w:val="006604BA"/>
    <w:rsid w:val="00695B63"/>
    <w:rsid w:val="00751700"/>
    <w:rsid w:val="007565F8"/>
    <w:rsid w:val="00771FB4"/>
    <w:rsid w:val="007A688A"/>
    <w:rsid w:val="007B02C2"/>
    <w:rsid w:val="007E6553"/>
    <w:rsid w:val="0081657B"/>
    <w:rsid w:val="008322F1"/>
    <w:rsid w:val="00852006"/>
    <w:rsid w:val="0086509D"/>
    <w:rsid w:val="0087573A"/>
    <w:rsid w:val="008A31C3"/>
    <w:rsid w:val="00904F05"/>
    <w:rsid w:val="00946517"/>
    <w:rsid w:val="00976FC9"/>
    <w:rsid w:val="009F66D3"/>
    <w:rsid w:val="00A56AB4"/>
    <w:rsid w:val="00A91405"/>
    <w:rsid w:val="00B244ED"/>
    <w:rsid w:val="00B90F62"/>
    <w:rsid w:val="00BB1398"/>
    <w:rsid w:val="00BB6B8F"/>
    <w:rsid w:val="00BC2C33"/>
    <w:rsid w:val="00C155CB"/>
    <w:rsid w:val="00C67DBE"/>
    <w:rsid w:val="00D22E6F"/>
    <w:rsid w:val="00D3570F"/>
    <w:rsid w:val="00D85B5B"/>
    <w:rsid w:val="00D94251"/>
    <w:rsid w:val="00DC67F2"/>
    <w:rsid w:val="00DD03FF"/>
    <w:rsid w:val="00DD7822"/>
    <w:rsid w:val="00EA1114"/>
    <w:rsid w:val="00EC2F45"/>
    <w:rsid w:val="00F756C5"/>
    <w:rsid w:val="00F8217B"/>
    <w:rsid w:val="00FB10F0"/>
    <w:rsid w:val="00FC0BE9"/>
    <w:rsid w:val="00FF7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2C33"/>
    <w:pPr>
      <w:suppressAutoHyphens/>
      <w:spacing w:after="200" w:line="276" w:lineRule="auto"/>
    </w:pPr>
    <w:rPr>
      <w:rFonts w:ascii="Calibri" w:hAnsi="Calibri" w:cs="Calibri"/>
      <w:sz w:val="22"/>
      <w:szCs w:val="22"/>
      <w:lang w:val="it-IT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uiPriority w:val="99"/>
    <w:rsid w:val="00BC2C33"/>
  </w:style>
  <w:style w:type="character" w:customStyle="1" w:styleId="Caratteredinumerazione">
    <w:name w:val="Carattere di numerazione"/>
    <w:uiPriority w:val="99"/>
    <w:rsid w:val="00BC2C33"/>
  </w:style>
  <w:style w:type="paragraph" w:customStyle="1" w:styleId="Intestazione1">
    <w:name w:val="Intestazione1"/>
    <w:basedOn w:val="Normale"/>
    <w:next w:val="Corpotesto"/>
    <w:uiPriority w:val="99"/>
    <w:rsid w:val="00BC2C3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BC2C33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locked/>
    <w:rsid w:val="00EC2F45"/>
    <w:rPr>
      <w:rFonts w:ascii="Calibri" w:hAnsi="Calibri" w:cs="Calibri"/>
      <w:lang w:eastAsia="ar-SA" w:bidi="ar-SA"/>
    </w:rPr>
  </w:style>
  <w:style w:type="paragraph" w:styleId="Elenco">
    <w:name w:val="List"/>
    <w:basedOn w:val="Corpotesto"/>
    <w:uiPriority w:val="99"/>
    <w:rsid w:val="00BC2C33"/>
    <w:rPr>
      <w:rFonts w:cs="Mangal"/>
    </w:rPr>
  </w:style>
  <w:style w:type="paragraph" w:customStyle="1" w:styleId="Didascalia1">
    <w:name w:val="Didascalia1"/>
    <w:basedOn w:val="Normale"/>
    <w:uiPriority w:val="99"/>
    <w:rsid w:val="00BC2C3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BC2C33"/>
    <w:pPr>
      <w:suppressLineNumbers/>
    </w:pPr>
    <w:rPr>
      <w:rFonts w:cs="Mangal"/>
    </w:rPr>
  </w:style>
  <w:style w:type="paragraph" w:customStyle="1" w:styleId="Stile2">
    <w:name w:val="Stile2"/>
    <w:basedOn w:val="Normale"/>
    <w:uiPriority w:val="99"/>
    <w:rsid w:val="00BC2C33"/>
    <w:rPr>
      <w:rFonts w:ascii="Arial" w:hAnsi="Arial" w:cs="Arial"/>
    </w:rPr>
  </w:style>
  <w:style w:type="paragraph" w:customStyle="1" w:styleId="arial">
    <w:name w:val="arial"/>
    <w:basedOn w:val="Normale"/>
    <w:uiPriority w:val="99"/>
    <w:rsid w:val="00BC2C33"/>
    <w:rPr>
      <w:rFonts w:ascii="Arial" w:hAnsi="Arial" w:cs="Arial"/>
    </w:rPr>
  </w:style>
  <w:style w:type="paragraph" w:customStyle="1" w:styleId="Stile4">
    <w:name w:val="Stile4"/>
    <w:basedOn w:val="Normale"/>
    <w:uiPriority w:val="99"/>
    <w:rsid w:val="00BC2C33"/>
    <w:pPr>
      <w:tabs>
        <w:tab w:val="left" w:pos="2556"/>
      </w:tabs>
    </w:pPr>
    <w:rPr>
      <w:rFonts w:cs="Arial"/>
      <w:sz w:val="28"/>
      <w:szCs w:val="28"/>
    </w:rPr>
  </w:style>
  <w:style w:type="paragraph" w:customStyle="1" w:styleId="Contenutotabella">
    <w:name w:val="Contenuto tabella"/>
    <w:basedOn w:val="Normale"/>
    <w:uiPriority w:val="99"/>
    <w:rsid w:val="00BC2C33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BC2C3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711B4-77DC-44F5-8154-1ACD5D17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Nuclei tematici</vt:lpstr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Nuclei tematici</dc:title>
  <dc:subject/>
  <dc:creator>FRANCESCA</dc:creator>
  <cp:keywords/>
  <dc:description/>
  <cp:lastModifiedBy>Maria Cristina</cp:lastModifiedBy>
  <cp:revision>24</cp:revision>
  <dcterms:created xsi:type="dcterms:W3CDTF">2015-02-20T07:12:00Z</dcterms:created>
  <dcterms:modified xsi:type="dcterms:W3CDTF">2019-11-27T21:56:00Z</dcterms:modified>
</cp:coreProperties>
</file>